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14F8" w:rsidRDefault="009114F8" w:rsidP="000474E5">
      <w:pPr>
        <w:spacing w:after="0" w:line="240" w:lineRule="auto"/>
      </w:pPr>
      <w:r>
        <w:separator/>
      </w:r>
    </w:p>
  </w:endnote>
  <w:endnote w:type="continuationSeparator" w:id="0">
    <w:p w:rsidR="009114F8" w:rsidRDefault="009114F8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14F8" w:rsidRDefault="009114F8" w:rsidP="000474E5">
      <w:pPr>
        <w:spacing w:after="0" w:line="240" w:lineRule="auto"/>
      </w:pPr>
      <w:r>
        <w:separator/>
      </w:r>
    </w:p>
  </w:footnote>
  <w:footnote w:type="continuationSeparator" w:id="0">
    <w:p w:rsidR="009114F8" w:rsidRDefault="009114F8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F305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317501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F305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317502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F305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317500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114F8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305D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FE994A-4EE5-40A2-A8C1-1ACC28419B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2020-12-09T13:20:00Z</dcterms:modified>
</cp:coreProperties>
</file>